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3C" w:rsidRDefault="00DC79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793C" w:rsidRDefault="00DC793C">
      <w:pPr>
        <w:pStyle w:val="ConsPlusNormal"/>
        <w:jc w:val="both"/>
        <w:outlineLvl w:val="0"/>
      </w:pPr>
    </w:p>
    <w:p w:rsidR="00DC793C" w:rsidRDefault="00DC793C">
      <w:pPr>
        <w:pStyle w:val="ConsPlusNormal"/>
        <w:outlineLvl w:val="0"/>
      </w:pPr>
      <w:r>
        <w:t>Зарегистрировано в Минюсте России 14 сентября 2021 г. N 64990</w:t>
      </w:r>
    </w:p>
    <w:p w:rsidR="00DC793C" w:rsidRDefault="00DC79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</w:pPr>
      <w:r>
        <w:t>МИНИСТЕРСТВО НАУКИ И ВЫСШЕГО ОБРАЗОВАНИЯ</w:t>
      </w:r>
    </w:p>
    <w:p w:rsidR="00DC793C" w:rsidRDefault="00DC793C">
      <w:pPr>
        <w:pStyle w:val="ConsPlusTitle"/>
        <w:jc w:val="center"/>
      </w:pPr>
      <w:r>
        <w:t>РОССИЙСКОЙ ФЕДЕРАЦИИ</w:t>
      </w:r>
    </w:p>
    <w:p w:rsidR="00DC793C" w:rsidRDefault="00DC793C">
      <w:pPr>
        <w:pStyle w:val="ConsPlusTitle"/>
        <w:jc w:val="both"/>
      </w:pPr>
    </w:p>
    <w:p w:rsidR="00DC793C" w:rsidRDefault="00DC793C">
      <w:pPr>
        <w:pStyle w:val="ConsPlusTitle"/>
        <w:jc w:val="center"/>
      </w:pPr>
      <w:r>
        <w:t>ПРИКАЗ</w:t>
      </w:r>
    </w:p>
    <w:p w:rsidR="00DC793C" w:rsidRDefault="00DC793C">
      <w:pPr>
        <w:pStyle w:val="ConsPlusTitle"/>
        <w:jc w:val="center"/>
      </w:pPr>
      <w:r>
        <w:t>от 10 августа 2021 г. N 737</w:t>
      </w:r>
    </w:p>
    <w:p w:rsidR="00DC793C" w:rsidRDefault="00DC793C">
      <w:pPr>
        <w:pStyle w:val="ConsPlusTitle"/>
        <w:jc w:val="both"/>
      </w:pPr>
    </w:p>
    <w:p w:rsidR="00DC793C" w:rsidRDefault="00DC793C">
      <w:pPr>
        <w:pStyle w:val="ConsPlusTitle"/>
        <w:jc w:val="center"/>
      </w:pPr>
      <w:r>
        <w:t>ОБ УТВЕРЖДЕНИИ</w:t>
      </w:r>
    </w:p>
    <w:p w:rsidR="00DC793C" w:rsidRDefault="00DC793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C793C" w:rsidRDefault="00DC793C">
      <w:pPr>
        <w:pStyle w:val="ConsPlusTitle"/>
        <w:jc w:val="center"/>
      </w:pPr>
      <w:r>
        <w:t>ВЫСШЕГО ОБРАЗОВАНИЯ - МАГИСТРАТУРА ПО НАПРАВЛЕНИЮ</w:t>
      </w:r>
    </w:p>
    <w:p w:rsidR="00DC793C" w:rsidRDefault="00DC793C">
      <w:pPr>
        <w:pStyle w:val="ConsPlusTitle"/>
        <w:jc w:val="center"/>
      </w:pPr>
      <w:r>
        <w:t>ПОДГОТОВКИ 19.04.01 БИОТЕХНОЛОГИЯ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19.04.01 Биотехнология (далее - стандарт).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</w:t>
      </w:r>
      <w:hyperlink r:id="rId8">
        <w:r>
          <w:rPr>
            <w:color w:val="0000FF"/>
          </w:rPr>
          <w:t>19.04.01</w:t>
        </w:r>
      </w:hyperlink>
      <w:r>
        <w:t xml:space="preserve"> Биотехнология (уровень магистратуры), утвержденным приказом Министерства образования и науки Российской Федерации от 21 ноября 2014 г. N 1495 (зарегистрирован Министерством юстиции Российской Федерации 19 декабря 2014 г., регистрационный N 35275), прекращается 31 декабря 2021 года.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right"/>
      </w:pPr>
      <w:r>
        <w:t>Врио Министра</w:t>
      </w:r>
    </w:p>
    <w:p w:rsidR="00DC793C" w:rsidRDefault="00DC793C">
      <w:pPr>
        <w:pStyle w:val="ConsPlusNormal"/>
        <w:jc w:val="right"/>
      </w:pPr>
      <w:r>
        <w:t>А.В.НАРУКАВНИКОВ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right"/>
        <w:outlineLvl w:val="0"/>
      </w:pPr>
      <w:r>
        <w:t>Приложение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right"/>
      </w:pPr>
      <w:r>
        <w:t>Утвержден</w:t>
      </w:r>
    </w:p>
    <w:p w:rsidR="00DC793C" w:rsidRDefault="00DC793C">
      <w:pPr>
        <w:pStyle w:val="ConsPlusNormal"/>
        <w:jc w:val="right"/>
      </w:pPr>
      <w:r>
        <w:t>приказом Министерства науки</w:t>
      </w:r>
    </w:p>
    <w:p w:rsidR="00DC793C" w:rsidRDefault="00DC793C">
      <w:pPr>
        <w:pStyle w:val="ConsPlusNormal"/>
        <w:jc w:val="right"/>
      </w:pPr>
      <w:r>
        <w:t>и высшего образования</w:t>
      </w:r>
    </w:p>
    <w:p w:rsidR="00DC793C" w:rsidRDefault="00DC793C">
      <w:pPr>
        <w:pStyle w:val="ConsPlusNormal"/>
        <w:jc w:val="right"/>
      </w:pPr>
      <w:r>
        <w:t>Российской Федерации</w:t>
      </w:r>
    </w:p>
    <w:p w:rsidR="00DC793C" w:rsidRDefault="00DC793C">
      <w:pPr>
        <w:pStyle w:val="ConsPlusNormal"/>
        <w:jc w:val="right"/>
      </w:pPr>
      <w:r>
        <w:t>от 10 августа 2021 г. N 737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C793C" w:rsidRDefault="00DC793C">
      <w:pPr>
        <w:pStyle w:val="ConsPlusTitle"/>
        <w:jc w:val="center"/>
      </w:pPr>
      <w:r>
        <w:t>ВЫСШЕГО ОБРАЗОВАНИЯ - МАГИСТРАТУРА ПО НАПРАВЛЕНИЮ</w:t>
      </w:r>
    </w:p>
    <w:p w:rsidR="00DC793C" w:rsidRDefault="00DC793C">
      <w:pPr>
        <w:pStyle w:val="ConsPlusTitle"/>
        <w:jc w:val="center"/>
      </w:pPr>
      <w:r>
        <w:t>ПОДГОТОВКИ 19.04.01 БИОТЕХНОЛОГИЯ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  <w:outlineLvl w:val="1"/>
      </w:pPr>
      <w:r>
        <w:t>I. Общие положения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19.04.01 Биотехнология (далее соответственно - программа магистратуры, направление подготовки).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на основе ФГОС ВО.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C793C" w:rsidRDefault="00DC793C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очной форме обучения, а также по индивидуальному учебному плану, в том числе при ускоренном обучении;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C793C" w:rsidRDefault="00DC793C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hyperlink r:id="rId1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профессионального образования, высшего образования и дополнительных профессиональных программ; научных исследований);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02</w:t>
        </w:r>
      </w:hyperlink>
      <w:r>
        <w:t xml:space="preserve"> Здравоохранение (в сферах: биофармацевтики, в том числе в части разработки, исследований и производства лекарственных средств, вакцин нового поколения, антибиотиков и бактериофагов, ферментов медицинского назначения, средств для биотерапии; биомедицины, в том числе в части разработки диагностикумов in vitro, молекулярных диагностикумов; персонализированной медицины, в том числе клеточных биомедицинских технологий, биосовместимых материалов; биоинформатики, развития банков биологических образцов, инфраструктурного обеспечения исследований на животных);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13</w:t>
        </w:r>
      </w:hyperlink>
      <w:r>
        <w:t xml:space="preserve"> Сельское хозяйство и охрана здоровья животных и человека (в сферах: биологической защиты животных, растений, пород животных, сортов растений, созданных с использованием методов биотехнологии, технологии генетической и молекулярной индикации и идентификации животных и растений, трансгенных и клонированных животных; ветеринарной иммунобиотехнологии и фармацевтики, в том числе в части разработки, исследований и производства лекарственных средств, вакцин нового поколения, поликлональных и моноклональных антител, бактериофагов, антибиотиков, гормонов, ферментов, в том числе </w:t>
      </w:r>
      <w:r>
        <w:lastRenderedPageBreak/>
        <w:t>разработки диагностикумов, развития банков штаммов микроорганизмов, биологических образцов, инфраструктурного обеспечения исследований на биологических моделях и целевых животных, биотехнологии почв и биоудобрений, кормового белка и премиксов для животноводства, пчеловодства, рыбоводства, переработки сельскохозяйственных отходов, биологических компонентов кормов и премиксов, глубокой переработки зерновых и других сельскохозяйственных культур);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14</w:t>
        </w:r>
      </w:hyperlink>
      <w:r>
        <w:t xml:space="preserve"> Лесное хозяйство, охота (в сферах: применения биотехнологий для управления лесонасаждениями; применения биотехнологий для сохранения и воспроизводства лесных генетических ресурсов; создания биотехнологических форм деревьев с заданными признаками; создания биологических средств защиты леса; развития принципов биорефайнинга на основе производства целлюлозы; производства биотоплива на основе древесного сырья);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15</w:t>
        </w:r>
      </w:hyperlink>
      <w:r>
        <w:t xml:space="preserve"> Рыбоводство и рыболовство (в сферах: создания сети аквабиоцентров; глубокой переработки промысловых гидробионтов и рыбной продукции; создания специализированных кормов для аквакультур);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18</w:t>
        </w:r>
      </w:hyperlink>
      <w:r>
        <w:t xml:space="preserve"> Добыча, переработка угля, руд и других полезных ископаемых (в сфере применения биогеотехнологии в горнодобывающей промышленности);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биотехнологической переработки и хранения нефти и газа);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производства искусственных материалов и утилизации отходов);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22</w:t>
        </w:r>
      </w:hyperlink>
      <w:r>
        <w:t xml:space="preserve"> Пищевая промышленность, включая производство напитков и табака (в сферах: производства пищевого белка, ферментных препаратов, пребиотиков, пробиотиков, синбиотиков, функциональных пищевых продуктов (включая лечебные, профилактические и детские), пищевых ингредиентов, в том числе витаминов и функциональных смесей; глубокой переработки пищевого сырья; производства биотехнологической продукции для пищевой промышленности);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23</w:t>
        </w:r>
      </w:hyperlink>
      <w:r>
        <w:t xml:space="preserve"> Деревообрабатывающая и целлюлозно-бумажная промышленность, мебельное производство (в сфере создания биотехнологических комплексов по глубокой переработке древесной биомассы);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безопасного для окружающей среды производства химических продуктов ("зеленая" химия); производства продуктов ферментативных реакций, микробиологического синтеза и биотрансформаций; производства электрической энергии и тепла из биомассы, поглощения (утилизации) эмиссии парниковых газов, образуемых в энергетических производственных циклах; переработки и обезвреживания промышленных и коммунальных стоков; предотвращения и ликвидации последствий вредного антропогенного воздействия на окружающую среду техногенной деятельности);</w:t>
      </w:r>
    </w:p>
    <w:p w:rsidR="00DC793C" w:rsidRDefault="00DC793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(в сферах: научно-исследовательских и конструкторских разработок; стандартизации, сертификации контроля качества продукции; хранения и транспортировки биотехнологической продукции);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сфера проведения экспертиз с применением биотехнологических методов.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C793C" w:rsidRDefault="00DC793C">
      <w:pPr>
        <w:pStyle w:val="ConsPlusNormal"/>
        <w:spacing w:before="220"/>
        <w:ind w:firstLine="540"/>
        <w:jc w:val="both"/>
      </w:pPr>
      <w:bookmarkStart w:id="4" w:name="P81"/>
      <w:bookmarkEnd w:id="4"/>
      <w:r>
        <w:lastRenderedPageBreak/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проектный.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C793C" w:rsidRDefault="00DC793C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C793C" w:rsidRDefault="00DC793C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 xml:space="preserve"> "Практика";</w:t>
      </w:r>
    </w:p>
    <w:p w:rsidR="00DC793C" w:rsidRDefault="00DC793C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center"/>
      </w:pPr>
      <w:r>
        <w:t>Структура и объем программы магистратуры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right"/>
      </w:pPr>
      <w:r>
        <w:t>Таблица</w:t>
      </w:r>
    </w:p>
    <w:p w:rsidR="00DC793C" w:rsidRDefault="00DC79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025"/>
        <w:gridCol w:w="3685"/>
      </w:tblGrid>
      <w:tr w:rsidR="00DC793C">
        <w:tc>
          <w:tcPr>
            <w:tcW w:w="5385" w:type="dxa"/>
            <w:gridSpan w:val="2"/>
          </w:tcPr>
          <w:p w:rsidR="00DC793C" w:rsidRDefault="00DC793C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DC793C" w:rsidRDefault="00DC793C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C793C">
        <w:tc>
          <w:tcPr>
            <w:tcW w:w="1360" w:type="dxa"/>
          </w:tcPr>
          <w:p w:rsidR="00DC793C" w:rsidRDefault="00DC793C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4025" w:type="dxa"/>
          </w:tcPr>
          <w:p w:rsidR="00DC793C" w:rsidRDefault="00DC793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</w:tcPr>
          <w:p w:rsidR="00DC793C" w:rsidRDefault="00DC793C">
            <w:pPr>
              <w:pStyle w:val="ConsPlusNormal"/>
              <w:jc w:val="center"/>
            </w:pPr>
            <w:r>
              <w:t>не менее 70</w:t>
            </w:r>
          </w:p>
        </w:tc>
      </w:tr>
      <w:tr w:rsidR="00DC793C">
        <w:tc>
          <w:tcPr>
            <w:tcW w:w="1360" w:type="dxa"/>
          </w:tcPr>
          <w:p w:rsidR="00DC793C" w:rsidRDefault="00DC793C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4025" w:type="dxa"/>
          </w:tcPr>
          <w:p w:rsidR="00DC793C" w:rsidRDefault="00DC793C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</w:tcPr>
          <w:p w:rsidR="00DC793C" w:rsidRDefault="00DC793C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DC793C">
        <w:tc>
          <w:tcPr>
            <w:tcW w:w="1360" w:type="dxa"/>
          </w:tcPr>
          <w:p w:rsidR="00DC793C" w:rsidRDefault="00DC793C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4025" w:type="dxa"/>
          </w:tcPr>
          <w:p w:rsidR="00DC793C" w:rsidRDefault="00DC793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6 - 9</w:t>
            </w:r>
          </w:p>
        </w:tc>
      </w:tr>
      <w:tr w:rsidR="00DC793C">
        <w:tc>
          <w:tcPr>
            <w:tcW w:w="5385" w:type="dxa"/>
            <w:gridSpan w:val="2"/>
          </w:tcPr>
          <w:p w:rsidR="00DC793C" w:rsidRDefault="00DC793C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DC793C" w:rsidRDefault="00DC793C">
            <w:pPr>
              <w:pStyle w:val="ConsPlusNormal"/>
              <w:jc w:val="center"/>
            </w:pPr>
            <w:r>
              <w:t>120</w:t>
            </w:r>
          </w:p>
        </w:tc>
      </w:tr>
    </w:tbl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bookmarkStart w:id="8" w:name="P118"/>
      <w:bookmarkEnd w:id="8"/>
      <w:r>
        <w:lastRenderedPageBreak/>
        <w:t xml:space="preserve">2.2. В </w:t>
      </w:r>
      <w:hyperlink w:anchor="P10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педагогическая практика.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2.3. Организация: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2.4. В </w:t>
      </w:r>
      <w:hyperlink w:anchor="P11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2.5.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2.6.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2.7.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lastRenderedPageBreak/>
        <w:t>2.8. Объем контактной работы преподавателей с обучающимися при проведении учебных занятий по программе магистратуры должен составлять при очной форме обучения не менее 60 процентов, при очно-заочной форме обучения - от 20 до 30 процентов, при заочной форме обучения - от 10 до 15 процентов общего объема времени, отводимого на реализацию дисциплин (модулей).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C793C" w:rsidRDefault="00DC793C">
      <w:pPr>
        <w:pStyle w:val="ConsPlusTitle"/>
        <w:jc w:val="center"/>
      </w:pPr>
      <w:r>
        <w:t>программы магистратуры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C793C" w:rsidRDefault="00DC79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DC793C">
        <w:tc>
          <w:tcPr>
            <w:tcW w:w="2948" w:type="dxa"/>
          </w:tcPr>
          <w:p w:rsidR="00DC793C" w:rsidRDefault="00DC793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Коммуникация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C793C" w:rsidRDefault="00DC79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DC793C">
        <w:tc>
          <w:tcPr>
            <w:tcW w:w="2948" w:type="dxa"/>
          </w:tcPr>
          <w:p w:rsidR="00DC793C" w:rsidRDefault="00DC793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Профессиональные знания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ОПК-1. Способен анализировать, обобщать и использовать фундаментальные и прикладные знания в области биотехнологии для решения существующих и новых задач в профессиональной области</w:t>
            </w:r>
          </w:p>
        </w:tc>
      </w:tr>
      <w:tr w:rsidR="00DC793C">
        <w:tc>
          <w:tcPr>
            <w:tcW w:w="2948" w:type="dxa"/>
            <w:vMerge w:val="restart"/>
            <w:vAlign w:val="center"/>
          </w:tcPr>
          <w:p w:rsidR="00DC793C" w:rsidRDefault="00DC793C">
            <w:pPr>
              <w:pStyle w:val="ConsPlusNormal"/>
            </w:pPr>
            <w:r>
              <w:lastRenderedPageBreak/>
              <w:t>Компьютерная грамотность при решении задач профессиональной деятельности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ОПК-2. Способен использовать специализированное программное обеспечение, базы данных, адаптировать известные программные продукты, элементы искусственного интеллекта для решения задач профессиональной деятельности</w:t>
            </w:r>
          </w:p>
        </w:tc>
      </w:tr>
      <w:tr w:rsidR="00DC793C">
        <w:tc>
          <w:tcPr>
            <w:tcW w:w="2948" w:type="dxa"/>
            <w:vMerge/>
          </w:tcPr>
          <w:p w:rsidR="00DC793C" w:rsidRDefault="00DC793C">
            <w:pPr>
              <w:pStyle w:val="ConsPlusNormal"/>
            </w:pP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ОПК-3. Способен разрабатывать алгоритмы и участвовать в разработке программ в сфере своей профессиональной деятельности</w:t>
            </w:r>
          </w:p>
        </w:tc>
      </w:tr>
      <w:tr w:rsidR="00DC793C">
        <w:tc>
          <w:tcPr>
            <w:tcW w:w="2948" w:type="dxa"/>
            <w:vMerge w:val="restart"/>
            <w:vAlign w:val="center"/>
          </w:tcPr>
          <w:p w:rsidR="00DC793C" w:rsidRDefault="00DC793C">
            <w:pPr>
              <w:pStyle w:val="ConsPlusNormal"/>
            </w:pPr>
            <w:r>
              <w:t>Исследования и разработки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ОПК-4. Способен выбирать и использовать современные инструментальные методы и технологии, осваивать новые методы и технику исследований для решения конкретных задач профессиональной деятельности</w:t>
            </w:r>
          </w:p>
        </w:tc>
      </w:tr>
      <w:tr w:rsidR="00DC793C">
        <w:tc>
          <w:tcPr>
            <w:tcW w:w="2948" w:type="dxa"/>
            <w:vMerge/>
          </w:tcPr>
          <w:p w:rsidR="00DC793C" w:rsidRDefault="00DC793C">
            <w:pPr>
              <w:pStyle w:val="ConsPlusNormal"/>
            </w:pP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ОПК-5. Способен планировать и проводить комплексные экспериментальные и расчетно-теоретические исследования по разработанной программе, критически анализировать, обобщать и интерпретировать полученные экспериментальные данные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Инновационная деятельность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ОПК-6. Способен разрабатывать и применять на практике инновационные решения в научной и производственной сферах биотехнологии на основе новых знаний и проведенных исследований с учетом экономических, экологических, социальных и других ограничений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ОПК-7. Способен представлять результаты профессиональной деятельности на русском и иностранном языках в виде научных докладов, отчетов, обзоров и публикаций с использованием современных информационных технологий</w:t>
            </w:r>
          </w:p>
        </w:tc>
      </w:tr>
      <w:tr w:rsidR="00DC793C">
        <w:tc>
          <w:tcPr>
            <w:tcW w:w="2948" w:type="dxa"/>
            <w:vAlign w:val="center"/>
          </w:tcPr>
          <w:p w:rsidR="00DC793C" w:rsidRDefault="00DC793C">
            <w:pPr>
              <w:pStyle w:val="ConsPlusNormal"/>
            </w:pPr>
            <w:r>
              <w:t>Разработка документации</w:t>
            </w:r>
          </w:p>
        </w:tc>
        <w:tc>
          <w:tcPr>
            <w:tcW w:w="6122" w:type="dxa"/>
            <w:vAlign w:val="center"/>
          </w:tcPr>
          <w:p w:rsidR="00DC793C" w:rsidRDefault="00DC793C">
            <w:pPr>
              <w:pStyle w:val="ConsPlusNormal"/>
              <w:jc w:val="both"/>
            </w:pPr>
            <w:r>
              <w:t>ОПК-8. Способен разрабатывать научно-техническую и нормативно-технологическую документацию на биотехнологическую продукцию, готовить материалы для защиты объектов интеллектуальной собственности</w:t>
            </w:r>
          </w:p>
        </w:tc>
      </w:tr>
    </w:tbl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3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</w:t>
      </w:r>
      <w:r>
        <w:lastRenderedPageBreak/>
        <w:t xml:space="preserve">(помещениями и оборудованием) для реализации программы магистратуры по </w:t>
      </w:r>
      <w:hyperlink w:anchor="P106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lastRenderedPageBreak/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C793C" w:rsidRDefault="00DC793C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</w:t>
      </w:r>
      <w:r>
        <w:lastRenderedPageBreak/>
        <w:t>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right"/>
        <w:outlineLvl w:val="1"/>
      </w:pPr>
      <w:r>
        <w:t>Приложение</w:t>
      </w:r>
    </w:p>
    <w:p w:rsidR="00DC793C" w:rsidRDefault="00DC793C">
      <w:pPr>
        <w:pStyle w:val="ConsPlusNormal"/>
        <w:jc w:val="right"/>
      </w:pPr>
      <w:r>
        <w:t>к федеральному государственному</w:t>
      </w:r>
    </w:p>
    <w:p w:rsidR="00DC793C" w:rsidRDefault="00DC793C">
      <w:pPr>
        <w:pStyle w:val="ConsPlusNormal"/>
        <w:jc w:val="right"/>
      </w:pPr>
      <w:r>
        <w:t>образовательному стандарту высшего</w:t>
      </w:r>
    </w:p>
    <w:p w:rsidR="00DC793C" w:rsidRDefault="00DC793C">
      <w:pPr>
        <w:pStyle w:val="ConsPlusNormal"/>
        <w:jc w:val="right"/>
      </w:pPr>
      <w:r>
        <w:t>образования - магистратура</w:t>
      </w:r>
    </w:p>
    <w:p w:rsidR="00DC793C" w:rsidRDefault="00DC793C">
      <w:pPr>
        <w:pStyle w:val="ConsPlusNormal"/>
        <w:jc w:val="right"/>
      </w:pPr>
      <w:r>
        <w:t>по направлению подготовки 19.04.01</w:t>
      </w:r>
    </w:p>
    <w:p w:rsidR="00DC793C" w:rsidRDefault="00DC793C">
      <w:pPr>
        <w:pStyle w:val="ConsPlusNormal"/>
        <w:jc w:val="right"/>
      </w:pPr>
      <w:r>
        <w:t>Биотехнология, утвержденному</w:t>
      </w:r>
    </w:p>
    <w:p w:rsidR="00DC793C" w:rsidRDefault="00DC793C">
      <w:pPr>
        <w:pStyle w:val="ConsPlusNormal"/>
        <w:jc w:val="right"/>
      </w:pPr>
      <w:r>
        <w:t>приказом Министерства науки</w:t>
      </w:r>
    </w:p>
    <w:p w:rsidR="00DC793C" w:rsidRDefault="00DC793C">
      <w:pPr>
        <w:pStyle w:val="ConsPlusNormal"/>
        <w:jc w:val="right"/>
      </w:pPr>
      <w:r>
        <w:t>и высшего образования</w:t>
      </w:r>
    </w:p>
    <w:p w:rsidR="00DC793C" w:rsidRDefault="00DC793C">
      <w:pPr>
        <w:pStyle w:val="ConsPlusNormal"/>
        <w:jc w:val="right"/>
      </w:pPr>
      <w:r>
        <w:t>Российской Федерации</w:t>
      </w:r>
    </w:p>
    <w:p w:rsidR="00DC793C" w:rsidRDefault="00DC793C">
      <w:pPr>
        <w:pStyle w:val="ConsPlusNormal"/>
        <w:jc w:val="right"/>
      </w:pPr>
      <w:r>
        <w:t>от 10 августа 2021 г. N 737</w:t>
      </w: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Title"/>
        <w:jc w:val="center"/>
      </w:pPr>
      <w:bookmarkStart w:id="9" w:name="P262"/>
      <w:bookmarkEnd w:id="9"/>
      <w:r>
        <w:t>ПЕРЕЧЕНЬ</w:t>
      </w:r>
    </w:p>
    <w:p w:rsidR="00DC793C" w:rsidRDefault="00DC793C">
      <w:pPr>
        <w:pStyle w:val="ConsPlusTitle"/>
        <w:jc w:val="center"/>
      </w:pPr>
      <w:r>
        <w:t>ПРОФЕССИОНАЛЬНЫХ СТАНДАРТОВ, СООТВЕТСТВУЮЩИХ</w:t>
      </w:r>
    </w:p>
    <w:p w:rsidR="00DC793C" w:rsidRDefault="00DC793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C793C" w:rsidRDefault="00DC793C">
      <w:pPr>
        <w:pStyle w:val="ConsPlusTitle"/>
        <w:jc w:val="center"/>
      </w:pPr>
      <w:r>
        <w:t>ПРОГРАММУ МАГИСТРАТУРЫ ПО НАПРАВЛЕНИЮ ПОДГОТОВКИ</w:t>
      </w:r>
    </w:p>
    <w:p w:rsidR="00DC793C" w:rsidRDefault="00DC793C">
      <w:pPr>
        <w:pStyle w:val="ConsPlusTitle"/>
        <w:jc w:val="center"/>
      </w:pPr>
      <w:r>
        <w:t>19.04.01 БИОТЕХНОЛОГИЯ</w:t>
      </w:r>
    </w:p>
    <w:p w:rsidR="00DC793C" w:rsidRDefault="00DC79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7"/>
        <w:gridCol w:w="6122"/>
      </w:tblGrid>
      <w:tr w:rsidR="00DC793C">
        <w:tc>
          <w:tcPr>
            <w:tcW w:w="510" w:type="dxa"/>
          </w:tcPr>
          <w:p w:rsidR="00DC793C" w:rsidRDefault="00DC79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7" w:type="dxa"/>
          </w:tcPr>
          <w:p w:rsidR="00DC793C" w:rsidRDefault="00DC793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C793C">
        <w:tc>
          <w:tcPr>
            <w:tcW w:w="9069" w:type="dxa"/>
            <w:gridSpan w:val="3"/>
            <w:vAlign w:val="center"/>
          </w:tcPr>
          <w:p w:rsidR="00DC793C" w:rsidRDefault="00DC793C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DC793C">
        <w:tc>
          <w:tcPr>
            <w:tcW w:w="9069" w:type="dxa"/>
            <w:gridSpan w:val="3"/>
            <w:vAlign w:val="center"/>
          </w:tcPr>
          <w:p w:rsidR="00DC793C" w:rsidRDefault="00DC793C">
            <w:pPr>
              <w:pStyle w:val="ConsPlusNormal"/>
              <w:jc w:val="center"/>
              <w:outlineLvl w:val="2"/>
            </w:pPr>
            <w:hyperlink r:id="rId31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02.011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валидации (квалификации) фармацевтического производства", утвержденный приказом Министерства труда и социальной </w:t>
            </w:r>
            <w:r>
              <w:lastRenderedPageBreak/>
              <w:t>защиты Российской Федерации от 22 мая 2017 г. N 434н (зарегистрирован Министерством юстиции Российской Федерации 10 июля 2017 г., регистрационный N 47345)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DC793C">
        <w:tc>
          <w:tcPr>
            <w:tcW w:w="9069" w:type="dxa"/>
            <w:gridSpan w:val="3"/>
            <w:vAlign w:val="center"/>
          </w:tcPr>
          <w:p w:rsidR="00DC793C" w:rsidRDefault="00DC793C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13</w:t>
              </w:r>
            </w:hyperlink>
            <w:r>
              <w:t xml:space="preserve"> Сельское хозяйство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13.021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"Винодел", утвержденный приказом Министерства труда и социальной защиты Российской Федерации от 13 сентября 2016 г. N 505н (зарегистрирован Министерством юстиции Российской Федерации 27 сентября 2016 г., регистрационный N 43831)</w:t>
            </w:r>
          </w:p>
        </w:tc>
      </w:tr>
      <w:tr w:rsidR="00DC793C">
        <w:tc>
          <w:tcPr>
            <w:tcW w:w="9069" w:type="dxa"/>
            <w:gridSpan w:val="3"/>
            <w:vAlign w:val="center"/>
          </w:tcPr>
          <w:p w:rsidR="00DC793C" w:rsidRDefault="00DC793C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22</w:t>
              </w:r>
            </w:hyperlink>
            <w:r>
              <w:t xml:space="preserve"> Пищевая промышленность, включая производство напитков и табака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22.004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биотехнологий продуктов питания", утвержденный приказом Министерства труда и социальной защиты Российской Федерации от 24 сентября 2019 г. N 633н (зарегистрирован Министерством юстиции Российской Федерации 21 октября 2019 г., регистрационный N 56285)</w:t>
            </w:r>
          </w:p>
        </w:tc>
      </w:tr>
      <w:tr w:rsidR="00DC793C">
        <w:tc>
          <w:tcPr>
            <w:tcW w:w="9069" w:type="dxa"/>
            <w:gridSpan w:val="3"/>
            <w:vAlign w:val="center"/>
          </w:tcPr>
          <w:p w:rsidR="00DC793C" w:rsidRDefault="00DC793C">
            <w:pPr>
              <w:pStyle w:val="ConsPlusNormal"/>
              <w:jc w:val="center"/>
              <w:outlineLvl w:val="2"/>
            </w:pPr>
            <w:hyperlink r:id="rId40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26.010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</w:t>
            </w:r>
            <w:r>
              <w:lastRenderedPageBreak/>
              <w:t>производства в сфере биоэнергетики и биотоплива", утвержденный приказом Министерства труда и социальной защиты Российской Федерации от 21 декабря 2015 г. N 1047н (зарегистрирован Министерством юстиции Российской Федерации 21 января 2016 г., регистрационный N 40699)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26.024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биотехнологии биологически активных веществ", утвержденный приказом Министерства труда и социальной защиты Российской Федерации от 22 июля 2020 г. N 441н (зарегистрирован Министерством юстиции Российской Федерации 19 августа 2020 г., регистрационный N 59324)</w:t>
            </w:r>
          </w:p>
        </w:tc>
      </w:tr>
      <w:tr w:rsidR="00DC793C">
        <w:tc>
          <w:tcPr>
            <w:tcW w:w="9069" w:type="dxa"/>
            <w:gridSpan w:val="3"/>
            <w:vAlign w:val="center"/>
          </w:tcPr>
          <w:p w:rsidR="00DC793C" w:rsidRDefault="00DC793C">
            <w:pPr>
              <w:pStyle w:val="ConsPlusNormal"/>
              <w:jc w:val="center"/>
              <w:outlineLvl w:val="2"/>
            </w:pPr>
            <w:hyperlink r:id="rId47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793C">
        <w:tc>
          <w:tcPr>
            <w:tcW w:w="510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7" w:type="dxa"/>
            <w:vAlign w:val="center"/>
          </w:tcPr>
          <w:p w:rsidR="00DC793C" w:rsidRDefault="00DC793C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122" w:type="dxa"/>
          </w:tcPr>
          <w:p w:rsidR="00DC793C" w:rsidRDefault="00DC793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качеству", утвержденный приказом Министерства труда и социальной защиты Российской Федерации от 22 апреля 2021 г. N 276н (зарегистрирован Министерством юстиции Российской Федерации 24 мая 2021 г., регистрационный N 63608)</w:t>
            </w:r>
          </w:p>
        </w:tc>
      </w:tr>
    </w:tbl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jc w:val="both"/>
      </w:pPr>
    </w:p>
    <w:p w:rsidR="00DC793C" w:rsidRDefault="00DC79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EF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C"/>
    <w:rsid w:val="00B95E9A"/>
    <w:rsid w:val="00D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EC93E-1C05-4B03-9A03-71C3F43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7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7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4720&amp;dst=100074" TargetMode="External"/><Relationship Id="rId18" Type="http://schemas.openxmlformats.org/officeDocument/2006/relationships/hyperlink" Target="https://login.consultant.ru/link/?req=doc&amp;base=LAW&amp;n=214720&amp;dst=100090" TargetMode="External"/><Relationship Id="rId26" Type="http://schemas.openxmlformats.org/officeDocument/2006/relationships/hyperlink" Target="https://login.consultant.ru/link/?req=doc&amp;base=LAW&amp;n=483355" TargetMode="External"/><Relationship Id="rId39" Type="http://schemas.openxmlformats.org/officeDocument/2006/relationships/hyperlink" Target="https://login.consultant.ru/link/?req=doc&amp;base=LAW&amp;n=336043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st=100100" TargetMode="External"/><Relationship Id="rId34" Type="http://schemas.openxmlformats.org/officeDocument/2006/relationships/hyperlink" Target="https://login.consultant.ru/link/?req=doc&amp;base=LAW&amp;n=219914&amp;dst=100009" TargetMode="External"/><Relationship Id="rId42" Type="http://schemas.openxmlformats.org/officeDocument/2006/relationships/hyperlink" Target="https://login.consultant.ru/link/?req=doc&amp;base=LAW&amp;n=193137&amp;dst=100009" TargetMode="External"/><Relationship Id="rId47" Type="http://schemas.openxmlformats.org/officeDocument/2006/relationships/hyperlink" Target="https://login.consultant.ru/link/?req=doc&amp;base=LAW&amp;n=214720&amp;dst=100116" TargetMode="External"/><Relationship Id="rId50" Type="http://schemas.openxmlformats.org/officeDocument/2006/relationships/hyperlink" Target="https://login.consultant.ru/link/?req=doc&amp;base=LAW&amp;n=211629&amp;dst=100010" TargetMode="External"/><Relationship Id="rId7" Type="http://schemas.openxmlformats.org/officeDocument/2006/relationships/hyperlink" Target="https://login.consultant.ru/link/?req=doc&amp;base=LAW&amp;n=198520&amp;dst=100014" TargetMode="External"/><Relationship Id="rId12" Type="http://schemas.openxmlformats.org/officeDocument/2006/relationships/hyperlink" Target="https://login.consultant.ru/link/?req=doc&amp;base=LAW&amp;n=214720&amp;dst=100052" TargetMode="External"/><Relationship Id="rId17" Type="http://schemas.openxmlformats.org/officeDocument/2006/relationships/hyperlink" Target="https://login.consultant.ru/link/?req=doc&amp;base=LAW&amp;n=214720&amp;dst=100086" TargetMode="External"/><Relationship Id="rId25" Type="http://schemas.openxmlformats.org/officeDocument/2006/relationships/hyperlink" Target="https://login.consultant.ru/link/?req=doc&amp;base=LAW&amp;n=146970" TargetMode="External"/><Relationship Id="rId33" Type="http://schemas.openxmlformats.org/officeDocument/2006/relationships/hyperlink" Target="https://login.consultant.ru/link/?req=doc&amp;base=LAW&amp;n=219850&amp;dst=100009" TargetMode="External"/><Relationship Id="rId38" Type="http://schemas.openxmlformats.org/officeDocument/2006/relationships/hyperlink" Target="https://login.consultant.ru/link/?req=doc&amp;base=LAW&amp;n=214720&amp;dst=100092" TargetMode="External"/><Relationship Id="rId46" Type="http://schemas.openxmlformats.org/officeDocument/2006/relationships/hyperlink" Target="https://login.consultant.ru/link/?req=doc&amp;base=LAW&amp;n=360592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84" TargetMode="External"/><Relationship Id="rId20" Type="http://schemas.openxmlformats.org/officeDocument/2006/relationships/hyperlink" Target="https://login.consultant.ru/link/?req=doc&amp;base=LAW&amp;n=214720&amp;dst=100094" TargetMode="External"/><Relationship Id="rId29" Type="http://schemas.openxmlformats.org/officeDocument/2006/relationships/hyperlink" Target="https://login.consultant.ru/link/?req=doc&amp;base=LAW&amp;n=214720&amp;dst=100050" TargetMode="External"/><Relationship Id="rId41" Type="http://schemas.openxmlformats.org/officeDocument/2006/relationships/hyperlink" Target="https://login.consultant.ru/link/?req=doc&amp;base=LAW&amp;n=19300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050" TargetMode="External"/><Relationship Id="rId24" Type="http://schemas.openxmlformats.org/officeDocument/2006/relationships/hyperlink" Target="https://login.consultant.ru/link/?req=doc&amp;base=LAW&amp;n=214720&amp;dst=100006" TargetMode="External"/><Relationship Id="rId32" Type="http://schemas.openxmlformats.org/officeDocument/2006/relationships/hyperlink" Target="https://login.consultant.ru/link/?req=doc&amp;base=LAW&amp;n=221732&amp;dst=100009" TargetMode="External"/><Relationship Id="rId37" Type="http://schemas.openxmlformats.org/officeDocument/2006/relationships/hyperlink" Target="https://login.consultant.ru/link/?req=doc&amp;base=LAW&amp;n=205514&amp;dst=100009" TargetMode="External"/><Relationship Id="rId40" Type="http://schemas.openxmlformats.org/officeDocument/2006/relationships/hyperlink" Target="https://login.consultant.ru/link/?req=doc&amp;base=LAW&amp;n=214720&amp;dst=100100" TargetMode="External"/><Relationship Id="rId45" Type="http://schemas.openxmlformats.org/officeDocument/2006/relationships/hyperlink" Target="https://login.consultant.ru/link/?req=doc&amp;base=LAW&amp;n=193064&amp;dst=1000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078" TargetMode="External"/><Relationship Id="rId23" Type="http://schemas.openxmlformats.org/officeDocument/2006/relationships/hyperlink" Target="http://profstandart.rosmintrud.ru" TargetMode="External"/><Relationship Id="rId28" Type="http://schemas.openxmlformats.org/officeDocument/2006/relationships/hyperlink" Target="https://login.consultant.ru/link/?req=doc&amp;base=LAW&amp;n=497890&amp;dst=100518" TargetMode="External"/><Relationship Id="rId36" Type="http://schemas.openxmlformats.org/officeDocument/2006/relationships/hyperlink" Target="https://login.consultant.ru/link/?req=doc&amp;base=LAW&amp;n=214720&amp;dst=100074" TargetMode="External"/><Relationship Id="rId49" Type="http://schemas.openxmlformats.org/officeDocument/2006/relationships/hyperlink" Target="https://login.consultant.ru/link/?req=doc&amp;base=LAW&amp;n=211520&amp;dst=100009" TargetMode="External"/><Relationship Id="rId10" Type="http://schemas.openxmlformats.org/officeDocument/2006/relationships/hyperlink" Target="https://login.consultant.ru/link/?req=doc&amp;base=LAW&amp;n=214720&amp;dst=100047" TargetMode="External"/><Relationship Id="rId19" Type="http://schemas.openxmlformats.org/officeDocument/2006/relationships/hyperlink" Target="https://login.consultant.ru/link/?req=doc&amp;base=LAW&amp;n=214720&amp;dst=100092" TargetMode="External"/><Relationship Id="rId31" Type="http://schemas.openxmlformats.org/officeDocument/2006/relationships/hyperlink" Target="https://login.consultant.ru/link/?req=doc&amp;base=LAW&amp;n=214720&amp;dst=100052" TargetMode="External"/><Relationship Id="rId44" Type="http://schemas.openxmlformats.org/officeDocument/2006/relationships/hyperlink" Target="https://login.consultant.ru/link/?req=doc&amp;base=LAW&amp;n=193212&amp;dst=10000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&amp;dst=100249" TargetMode="External"/><Relationship Id="rId14" Type="http://schemas.openxmlformats.org/officeDocument/2006/relationships/hyperlink" Target="https://login.consultant.ru/link/?req=doc&amp;base=LAW&amp;n=214720&amp;dst=100076" TargetMode="External"/><Relationship Id="rId22" Type="http://schemas.openxmlformats.org/officeDocument/2006/relationships/hyperlink" Target="https://login.consultant.ru/link/?req=doc&amp;base=LAW&amp;n=214720&amp;dst=100116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hyperlink" Target="https://login.consultant.ru/link/?req=doc&amp;base=LAW&amp;n=305809&amp;dst=100010" TargetMode="External"/><Relationship Id="rId35" Type="http://schemas.openxmlformats.org/officeDocument/2006/relationships/hyperlink" Target="https://login.consultant.ru/link/?req=doc&amp;base=LAW&amp;n=217940&amp;dst=100009" TargetMode="External"/><Relationship Id="rId43" Type="http://schemas.openxmlformats.org/officeDocument/2006/relationships/hyperlink" Target="https://login.consultant.ru/link/?req=doc&amp;base=LAW&amp;n=193138&amp;dst=100009" TargetMode="External"/><Relationship Id="rId48" Type="http://schemas.openxmlformats.org/officeDocument/2006/relationships/hyperlink" Target="https://login.consultant.ru/link/?req=doc&amp;base=LAW&amp;n=211731&amp;dst=100009" TargetMode="External"/><Relationship Id="rId8" Type="http://schemas.openxmlformats.org/officeDocument/2006/relationships/hyperlink" Target="https://login.consultant.ru/link/?req=doc&amp;base=LAW&amp;n=414616&amp;dst=100881" TargetMode="External"/><Relationship Id="rId51" Type="http://schemas.openxmlformats.org/officeDocument/2006/relationships/hyperlink" Target="https://login.consultant.ru/link/?req=doc&amp;base=LAW&amp;n=38509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2025-03-24T06:55:00Z</dcterms:created>
  <dcterms:modified xsi:type="dcterms:W3CDTF">2025-03-24T06:55:00Z</dcterms:modified>
</cp:coreProperties>
</file>